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D3B" w:rsidRDefault="00F121C9">
      <w:r>
        <w:t>BÜŞRA ÇETİNKAYA</w:t>
      </w:r>
      <w:r w:rsidR="00B012FB">
        <w:t>-CV</w:t>
      </w:r>
      <w:bookmarkStart w:id="0" w:name="_GoBack"/>
      <w:bookmarkEnd w:id="0"/>
    </w:p>
    <w:p w:rsidR="00F121C9" w:rsidRDefault="00F121C9">
      <w:r>
        <w:t>2018 yılında İstanbul Arel Üniversitesi Çocuk Gelişimi bölümünden mezun olmuştur. 2020 yılında Marmara Üniversitesi’nden Pedagojik Formasyonunu almıştır. 2020 yılında Çözüm Disleksi’den Disleksi Müdahale Programı eğitimini almıştır. 2021 yılında Balat psikoloji ve Marjinal Psikoloji ortaklığıyla düzenlenen ‘’DEHB (Dikkat Eksikliği Hiperaktivite Bozukluğu) ve D2 Dikkat Testi Uygulayıcı eğitimini almıştır.</w:t>
      </w:r>
      <w:r w:rsidR="007F550D">
        <w:t xml:space="preserve"> 2021 yılında Dikkat Antalya Araştırma Merkezinin düzenlemiş olduğu Gelişim Testleri (AGTE, FROSTİG, GESELL) uygulayıcı eğitimine katılmıştır. 2023 yılında Yogakioo’dan Çocuk Yogası eğitmenlik eğitimi almıştır.</w:t>
      </w:r>
      <w:r w:rsidR="00D438EA">
        <w:t xml:space="preserve"> 2024 yılında ETEÇOM (Etkileşim Temelli Erken Çocuklukta Müdahale Programı) uygulayıcı eğitimini almıştır.</w:t>
      </w:r>
    </w:p>
    <w:p w:rsidR="007F550D" w:rsidRDefault="007F550D">
      <w:r>
        <w:t>2019 yılından itibaren özel eğitim alanında çalışmakta olup 2023 yılından beri İstanb</w:t>
      </w:r>
      <w:r w:rsidR="0014000C">
        <w:t>ul Özel Eğitim Ve Danışmanlık</w:t>
      </w:r>
      <w:r>
        <w:t xml:space="preserve"> Merkezinde çalışmaktadır.</w:t>
      </w:r>
    </w:p>
    <w:p w:rsidR="007F550D" w:rsidRDefault="007F550D">
      <w:r>
        <w:t>Çalışmaları ağır</w:t>
      </w:r>
      <w:r w:rsidR="0014000C">
        <w:t>lıklı olarak erken çocukluk</w:t>
      </w:r>
      <w:r w:rsidR="00612F78">
        <w:t xml:space="preserve"> </w:t>
      </w:r>
      <w:r w:rsidR="0014000C">
        <w:t>dönemindeki 2-5 yaş arası çocuklarla oyun temelli yaklaşımı benimseyerek çocuğun oyun düzeyini, iletişim becerilerini, oyun içerisindeki etkileşimini, ortak dikkatini geliştirmeye, davranış problemlerini müdahaleye yöneliktir. Okul dönemi disleksi, özel öğre</w:t>
      </w:r>
      <w:r w:rsidR="00FE49F8">
        <w:t>nme güçlülüğü yaşayan çocukları</w:t>
      </w:r>
      <w:r w:rsidR="0014000C">
        <w:t xml:space="preserve"> </w:t>
      </w:r>
      <w:r w:rsidR="00FE49F8">
        <w:t>görsel ve işitsel algı çalışmalarıyla destekleyerek</w:t>
      </w:r>
      <w:r w:rsidR="00026823">
        <w:t xml:space="preserve"> bilişsel becerilerinin geliştirilmesidir.</w:t>
      </w:r>
    </w:p>
    <w:sectPr w:rsidR="007F55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1C9"/>
    <w:rsid w:val="00026823"/>
    <w:rsid w:val="0014000C"/>
    <w:rsid w:val="003B51D8"/>
    <w:rsid w:val="005E2D3B"/>
    <w:rsid w:val="00612F78"/>
    <w:rsid w:val="007F550D"/>
    <w:rsid w:val="00814A4B"/>
    <w:rsid w:val="00B012FB"/>
    <w:rsid w:val="00D438EA"/>
    <w:rsid w:val="00F121C9"/>
    <w:rsid w:val="00FE49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87948A-69E2-4309-912E-680CA202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cp:revision>
  <dcterms:created xsi:type="dcterms:W3CDTF">2024-11-24T15:39:00Z</dcterms:created>
  <dcterms:modified xsi:type="dcterms:W3CDTF">2024-11-24T15:39:00Z</dcterms:modified>
</cp:coreProperties>
</file>